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黑体" w:hAnsi="黑体" w:eastAsia="黑体" w:cs="黑体"/>
          <w:sz w:val="44"/>
          <w:szCs w:val="44"/>
        </w:rPr>
        <w:t>委托</w:t>
      </w:r>
      <w:r>
        <w:rPr>
          <w:rFonts w:hint="eastAsia" w:ascii="黑体" w:hAnsi="黑体" w:eastAsia="黑体" w:cs="黑体"/>
          <w:sz w:val="44"/>
          <w:szCs w:val="44"/>
          <w:lang w:val="en-US" w:eastAsia="zh-CN"/>
        </w:rPr>
        <w:t>代理协议</w:t>
      </w:r>
    </w:p>
    <w:p>
      <w:pPr>
        <w:keepNext w:val="0"/>
        <w:keepLines w:val="0"/>
        <w:pageBreakBefore w:val="0"/>
        <w:kinsoku/>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b w:val="0"/>
          <w:i w:val="0"/>
          <w:caps w:val="0"/>
          <w:color w:val="333333"/>
          <w:spacing w:val="0"/>
          <w:sz w:val="28"/>
          <w:szCs w:val="28"/>
          <w:shd w:val="clear" w:color="auto" w:fill="FFFFFF"/>
        </w:rPr>
        <w:t> </w:t>
      </w:r>
      <w:r>
        <w:rPr>
          <w:rFonts w:hint="eastAsia" w:ascii="仿宋" w:hAnsi="仿宋" w:eastAsia="仿宋" w:cs="仿宋"/>
          <w:b w:val="0"/>
          <w:i w:val="0"/>
          <w:caps w:val="0"/>
          <w:color w:val="333333"/>
          <w:spacing w:val="0"/>
          <w:sz w:val="28"/>
          <w:szCs w:val="28"/>
          <w:shd w:val="clear" w:color="auto" w:fill="FFFFFF"/>
          <w:lang w:val="en-US" w:eastAsia="zh-CN"/>
        </w:rPr>
        <w:t>2024</w:t>
      </w:r>
      <w:bookmarkStart w:id="0" w:name="_GoBack"/>
      <w:bookmarkEnd w:id="0"/>
      <w:r>
        <w:rPr>
          <w:rFonts w:hint="eastAsia" w:ascii="仿宋" w:hAnsi="仿宋" w:eastAsia="仿宋" w:cs="仿宋"/>
          <w:b w:val="0"/>
          <w:i w:val="0"/>
          <w:caps w:val="0"/>
          <w:color w:val="333333"/>
          <w:spacing w:val="0"/>
          <w:sz w:val="28"/>
          <w:szCs w:val="28"/>
          <w:shd w:val="clear" w:color="auto" w:fill="FFFFFF"/>
        </w:rPr>
        <w:t>年度亚律代刑字第    号</w:t>
      </w:r>
      <w:r>
        <w:rPr>
          <w:rFonts w:hint="eastAsia" w:ascii="仿宋" w:hAnsi="仿宋" w:eastAsia="仿宋" w:cs="仿宋"/>
          <w:sz w:val="28"/>
          <w:szCs w:val="28"/>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kern w:val="0"/>
          <w:sz w:val="28"/>
          <w:szCs w:val="28"/>
          <w:shd w:val="clear" w:color="auto" w:fill="FFFFFF"/>
          <w:lang w:val="en-US" w:eastAsia="zh-CN" w:bidi="ar"/>
        </w:rPr>
        <w:t>甲方（聘请方）：</w:t>
      </w:r>
      <w:r>
        <w:rPr>
          <w:rFonts w:hint="eastAsia" w:ascii="仿宋" w:hAnsi="仿宋" w:eastAsia="仿宋" w:cs="仿宋"/>
          <w:b w:val="0"/>
          <w:i w:val="0"/>
          <w:caps w:val="0"/>
          <w:color w:val="FF0000"/>
          <w:spacing w:val="0"/>
          <w:kern w:val="0"/>
          <w:sz w:val="28"/>
          <w:szCs w:val="28"/>
          <w:u w:val="single"/>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kern w:val="0"/>
          <w:sz w:val="28"/>
          <w:szCs w:val="28"/>
          <w:shd w:val="clear" w:color="auto" w:fill="FFFFFF"/>
          <w:lang w:val="en-US" w:eastAsia="zh-CN" w:bidi="ar"/>
        </w:rPr>
        <w:t>乙方（受聘方）：</w:t>
      </w:r>
      <w:r>
        <w:rPr>
          <w:rFonts w:hint="eastAsia" w:ascii="仿宋" w:hAnsi="仿宋" w:eastAsia="仿宋" w:cs="仿宋"/>
          <w:b w:val="0"/>
          <w:i w:val="0"/>
          <w:caps w:val="0"/>
          <w:color w:val="333333"/>
          <w:spacing w:val="0"/>
          <w:kern w:val="0"/>
          <w:sz w:val="28"/>
          <w:szCs w:val="28"/>
          <w:u w:val="single"/>
          <w:shd w:val="clear" w:color="auto" w:fill="FFFFFF"/>
          <w:lang w:val="en-US" w:eastAsia="zh-CN" w:bidi="ar"/>
        </w:rPr>
        <w:t>  安徽金亚太律师事务所           </w:t>
      </w:r>
      <w:r>
        <w:rPr>
          <w:rFonts w:hint="eastAsia" w:ascii="仿宋" w:hAnsi="仿宋" w:eastAsia="仿宋" w:cs="仿宋"/>
          <w:b w:val="0"/>
          <w:i w:val="0"/>
          <w:caps w:val="0"/>
          <w:color w:val="333333"/>
          <w:spacing w:val="0"/>
          <w:kern w:val="0"/>
          <w:sz w:val="28"/>
          <w:szCs w:val="28"/>
          <w:shd w:val="clear" w:color="auto"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因</w:t>
      </w:r>
      <w:r>
        <w:rPr>
          <w:rFonts w:hint="eastAsia" w:ascii="仿宋" w:hAnsi="仿宋" w:eastAsia="仿宋" w:cs="仿宋"/>
          <w:color w:val="FF0000"/>
          <w:sz w:val="28"/>
          <w:szCs w:val="28"/>
          <w:u w:val="single"/>
          <w:lang w:val="en-US" w:eastAsia="zh-CN"/>
        </w:rPr>
        <w:t xml:space="preserve"> </w:t>
      </w:r>
      <w:r>
        <w:rPr>
          <w:rFonts w:hint="eastAsia" w:ascii="仿宋" w:hAnsi="仿宋" w:eastAsia="仿宋" w:cs="仿宋"/>
          <w:b w:val="0"/>
          <w:i w:val="0"/>
          <w:caps w:val="0"/>
          <w:color w:val="FF0000"/>
          <w:spacing w:val="0"/>
          <w:kern w:val="0"/>
          <w:sz w:val="28"/>
          <w:szCs w:val="28"/>
          <w:u w:val="single"/>
          <w:shd w:val="clear" w:color="auto" w:fill="FFFFFF"/>
          <w:lang w:val="en-US" w:eastAsia="zh-CN" w:bidi="ar"/>
        </w:rPr>
        <w:t xml:space="preserve">      </w:t>
      </w:r>
      <w:r>
        <w:rPr>
          <w:rFonts w:hint="eastAsia" w:ascii="仿宋" w:hAnsi="仿宋" w:eastAsia="仿宋" w:cs="仿宋"/>
          <w:b w:val="0"/>
          <w:i w:val="0"/>
          <w:caps w:val="0"/>
          <w:color w:val="333333"/>
          <w:spacing w:val="0"/>
          <w:kern w:val="0"/>
          <w:sz w:val="28"/>
          <w:szCs w:val="28"/>
          <w:u w:val="single"/>
          <w:shd w:val="clear" w:color="auto" w:fill="FFFFFF"/>
          <w:lang w:val="en-US" w:eastAsia="zh-CN" w:bidi="ar"/>
        </w:rPr>
        <w:t>被故意伤害</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一案需要聘请律师提供法律帮助，甲方</w:t>
      </w:r>
      <w:r>
        <w:rPr>
          <w:rFonts w:hint="eastAsia" w:ascii="仿宋" w:hAnsi="仿宋" w:eastAsia="仿宋" w:cs="仿宋"/>
          <w:sz w:val="28"/>
          <w:szCs w:val="28"/>
        </w:rPr>
        <w:t>同意委托乙方律师为甲方提供</w:t>
      </w:r>
      <w:r>
        <w:rPr>
          <w:rFonts w:hint="default" w:ascii="仿宋" w:hAnsi="仿宋" w:eastAsia="仿宋" w:cs="仿宋"/>
          <w:kern w:val="2"/>
          <w:sz w:val="28"/>
          <w:szCs w:val="28"/>
          <w:u w:val="none"/>
          <w:lang w:val="en-US" w:eastAsia="zh-CN" w:bidi="ar-SA"/>
        </w:rPr>
        <w:t>法律咨询</w:t>
      </w:r>
      <w:r>
        <w:rPr>
          <w:rFonts w:hint="eastAsia" w:ascii="仿宋" w:hAnsi="仿宋" w:eastAsia="仿宋" w:cs="仿宋"/>
          <w:kern w:val="2"/>
          <w:sz w:val="28"/>
          <w:szCs w:val="28"/>
          <w:u w:val="none"/>
          <w:lang w:val="en-US" w:eastAsia="zh-CN" w:bidi="ar-SA"/>
        </w:rPr>
        <w:t>和刑事</w:t>
      </w:r>
      <w:r>
        <w:rPr>
          <w:rFonts w:hint="eastAsia" w:ascii="仿宋" w:hAnsi="仿宋" w:eastAsia="仿宋" w:cs="仿宋"/>
          <w:sz w:val="28"/>
          <w:szCs w:val="28"/>
          <w:lang w:val="en-US" w:eastAsia="zh-CN"/>
        </w:rPr>
        <w:t>控告</w:t>
      </w:r>
      <w:r>
        <w:rPr>
          <w:rFonts w:hint="eastAsia" w:ascii="仿宋" w:hAnsi="仿宋" w:eastAsia="仿宋" w:cs="仿宋"/>
          <w:sz w:val="28"/>
          <w:szCs w:val="28"/>
          <w:lang w:eastAsia="zh-CN"/>
        </w:rPr>
        <w:t>，双方</w:t>
      </w:r>
      <w:r>
        <w:rPr>
          <w:rFonts w:hint="eastAsia" w:ascii="仿宋" w:hAnsi="仿宋" w:eastAsia="仿宋" w:cs="仿宋"/>
          <w:sz w:val="28"/>
          <w:szCs w:val="28"/>
        </w:rPr>
        <w:t>达成以下</w:t>
      </w:r>
      <w:r>
        <w:rPr>
          <w:rFonts w:hint="eastAsia" w:ascii="仿宋" w:hAnsi="仿宋" w:eastAsia="仿宋" w:cs="仿宋"/>
          <w:sz w:val="28"/>
          <w:szCs w:val="28"/>
          <w:lang w:eastAsia="zh-CN"/>
        </w:rPr>
        <w:t>协议</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u w:val="single"/>
        </w:rPr>
      </w:pPr>
      <w:r>
        <w:rPr>
          <w:rFonts w:hint="eastAsia" w:ascii="仿宋" w:hAnsi="仿宋" w:eastAsia="仿宋" w:cs="仿宋"/>
          <w:sz w:val="28"/>
          <w:szCs w:val="28"/>
          <w:lang w:eastAsia="zh-CN"/>
        </w:rPr>
        <w:t>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乙方接受甲方委托，指派</w:t>
      </w:r>
      <w:r>
        <w:rPr>
          <w:rFonts w:hint="eastAsia" w:ascii="仿宋" w:hAnsi="仿宋" w:eastAsia="仿宋" w:cs="仿宋"/>
          <w:sz w:val="28"/>
          <w:szCs w:val="28"/>
          <w:lang w:eastAsia="zh-CN"/>
        </w:rPr>
        <w:t>律师</w:t>
      </w:r>
      <w:r>
        <w:rPr>
          <w:rFonts w:hint="eastAsia" w:ascii="仿宋" w:hAnsi="仿宋" w:eastAsia="仿宋" w:cs="仿宋"/>
          <w:sz w:val="28"/>
          <w:szCs w:val="28"/>
          <w:u w:val="single"/>
          <w:lang w:val="en-US" w:eastAsia="zh-CN"/>
        </w:rPr>
        <w:t xml:space="preserve"> 苏义飞     </w:t>
      </w:r>
      <w:r>
        <w:rPr>
          <w:rFonts w:hint="eastAsia" w:ascii="仿宋" w:hAnsi="仿宋" w:eastAsia="仿宋" w:cs="仿宋"/>
          <w:sz w:val="28"/>
          <w:szCs w:val="28"/>
        </w:rPr>
        <w:t>为</w:t>
      </w:r>
      <w:r>
        <w:rPr>
          <w:rFonts w:hint="eastAsia" w:ascii="仿宋" w:hAnsi="仿宋" w:eastAsia="仿宋" w:cs="仿宋"/>
          <w:color w:val="FF0000"/>
          <w:sz w:val="28"/>
          <w:szCs w:val="28"/>
          <w:u w:val="single"/>
          <w:lang w:val="en-US" w:eastAsia="zh-CN"/>
        </w:rPr>
        <w:t xml:space="preserve"> </w:t>
      </w:r>
      <w:r>
        <w:rPr>
          <w:rFonts w:hint="eastAsia" w:ascii="仿宋" w:hAnsi="仿宋" w:eastAsia="仿宋" w:cs="仿宋"/>
          <w:b w:val="0"/>
          <w:i w:val="0"/>
          <w:caps w:val="0"/>
          <w:color w:val="FF0000"/>
          <w:spacing w:val="0"/>
          <w:kern w:val="0"/>
          <w:sz w:val="28"/>
          <w:szCs w:val="28"/>
          <w:u w:val="single"/>
          <w:shd w:val="clear" w:color="auto" w:fill="FFFFFF"/>
          <w:lang w:val="en-US" w:eastAsia="zh-CN" w:bidi="ar"/>
        </w:rPr>
        <w:t xml:space="preserve">    </w:t>
      </w:r>
      <w:r>
        <w:rPr>
          <w:rFonts w:hint="eastAsia" w:ascii="仿宋" w:hAnsi="仿宋" w:eastAsia="仿宋" w:cs="仿宋"/>
          <w:color w:val="FF0000"/>
          <w:sz w:val="28"/>
          <w:szCs w:val="28"/>
          <w:u w:val="single"/>
          <w:lang w:val="en-US" w:eastAsia="zh-CN"/>
        </w:rPr>
        <w:t xml:space="preserve"> </w:t>
      </w:r>
      <w:r>
        <w:rPr>
          <w:rFonts w:hint="eastAsia" w:ascii="仿宋" w:hAnsi="仿宋" w:eastAsia="仿宋" w:cs="仿宋"/>
          <w:sz w:val="28"/>
          <w:szCs w:val="28"/>
        </w:rPr>
        <w:t>提供</w:t>
      </w:r>
      <w:r>
        <w:rPr>
          <w:rFonts w:hint="default" w:ascii="仿宋" w:hAnsi="仿宋" w:eastAsia="仿宋" w:cs="仿宋"/>
          <w:kern w:val="2"/>
          <w:sz w:val="28"/>
          <w:szCs w:val="28"/>
          <w:u w:val="none"/>
          <w:lang w:val="en-US" w:eastAsia="zh-CN" w:bidi="ar-SA"/>
        </w:rPr>
        <w:t>法律咨询</w:t>
      </w:r>
      <w:r>
        <w:rPr>
          <w:rFonts w:hint="eastAsia" w:ascii="仿宋" w:hAnsi="仿宋" w:eastAsia="仿宋" w:cs="仿宋"/>
          <w:kern w:val="2"/>
          <w:sz w:val="28"/>
          <w:szCs w:val="28"/>
          <w:u w:val="none"/>
          <w:lang w:val="en-US" w:eastAsia="zh-CN" w:bidi="ar-SA"/>
        </w:rPr>
        <w:t>和</w:t>
      </w:r>
      <w:r>
        <w:rPr>
          <w:rFonts w:hint="eastAsia" w:ascii="仿宋" w:hAnsi="仿宋" w:eastAsia="仿宋" w:cs="仿宋"/>
          <w:sz w:val="28"/>
          <w:szCs w:val="28"/>
          <w:lang w:val="en-US" w:eastAsia="zh-CN"/>
        </w:rPr>
        <w:t>刑事控告</w:t>
      </w:r>
      <w:r>
        <w:rPr>
          <w:rFonts w:hint="eastAsia" w:ascii="仿宋" w:hAnsi="仿宋" w:eastAsia="仿宋" w:cs="仿宋"/>
          <w:sz w:val="28"/>
          <w:szCs w:val="28"/>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宋体" w:eastAsia="仿宋_GB2312"/>
          <w:sz w:val="28"/>
          <w:szCs w:val="28"/>
          <w:u w:val="single"/>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_GB2312" w:hAnsi="宋体" w:eastAsia="仿宋_GB2312"/>
          <w:sz w:val="28"/>
          <w:szCs w:val="28"/>
          <w:lang w:eastAsia="zh-CN"/>
        </w:rPr>
        <w:t>律师费约定：</w:t>
      </w:r>
      <w:r>
        <w:rPr>
          <w:rFonts w:hint="eastAsia" w:ascii="仿宋_GB2312" w:hAnsi="宋体" w:eastAsia="仿宋_GB2312"/>
          <w:sz w:val="28"/>
          <w:szCs w:val="28"/>
        </w:rPr>
        <w:t>甲方向乙方支付律师费（含税）</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元</w:t>
      </w:r>
      <w:r>
        <w:rPr>
          <w:rFonts w:hint="eastAsia" w:ascii="仿宋_GB2312" w:hAnsi="宋体" w:eastAsia="仿宋_GB2312"/>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宋体" w:eastAsia="仿宋_GB2312"/>
          <w:sz w:val="28"/>
          <w:szCs w:val="28"/>
          <w:u w:val="single"/>
          <w:lang w:eastAsia="zh-CN"/>
        </w:rPr>
      </w:pPr>
      <w:r>
        <w:rPr>
          <w:rFonts w:hint="eastAsia" w:ascii="仿宋" w:hAnsi="仿宋" w:eastAsia="仿宋" w:cs="仿宋"/>
          <w:sz w:val="28"/>
          <w:szCs w:val="28"/>
        </w:rPr>
        <w:t>提供</w:t>
      </w:r>
      <w:r>
        <w:rPr>
          <w:rFonts w:hint="default" w:ascii="仿宋" w:hAnsi="仿宋" w:eastAsia="仿宋" w:cs="仿宋"/>
          <w:kern w:val="2"/>
          <w:sz w:val="28"/>
          <w:szCs w:val="28"/>
          <w:u w:val="none"/>
          <w:lang w:val="en-US" w:eastAsia="zh-CN" w:bidi="ar-SA"/>
        </w:rPr>
        <w:t>法律咨询</w:t>
      </w:r>
      <w:r>
        <w:rPr>
          <w:rFonts w:hint="eastAsia" w:ascii="仿宋" w:hAnsi="仿宋" w:eastAsia="仿宋" w:cs="仿宋"/>
          <w:kern w:val="2"/>
          <w:sz w:val="28"/>
          <w:szCs w:val="28"/>
          <w:u w:val="none"/>
          <w:lang w:val="en-US" w:eastAsia="zh-CN" w:bidi="ar-SA"/>
        </w:rPr>
        <w:t>和刑事</w:t>
      </w:r>
      <w:r>
        <w:rPr>
          <w:rFonts w:hint="eastAsia" w:ascii="仿宋" w:hAnsi="仿宋" w:eastAsia="仿宋" w:cs="仿宋"/>
          <w:sz w:val="28"/>
          <w:szCs w:val="28"/>
          <w:lang w:val="en-US" w:eastAsia="zh-CN"/>
        </w:rPr>
        <w:t>控告</w:t>
      </w:r>
      <w:r>
        <w:rPr>
          <w:rFonts w:hint="eastAsia" w:ascii="仿宋_GB2312" w:hAnsi="宋体" w:eastAsia="仿宋_GB2312"/>
          <w:sz w:val="28"/>
          <w:szCs w:val="28"/>
          <w:u w:val="single"/>
          <w:lang w:eastAsia="zh-CN"/>
        </w:rPr>
        <w:t>工作直至</w:t>
      </w:r>
      <w:r>
        <w:rPr>
          <w:rFonts w:hint="eastAsia" w:ascii="仿宋_GB2312" w:hAnsi="宋体" w:eastAsia="仿宋_GB2312"/>
          <w:sz w:val="28"/>
          <w:szCs w:val="28"/>
          <w:u w:val="single"/>
          <w:lang w:val="en-US" w:eastAsia="zh-CN"/>
        </w:rPr>
        <w:t>一审刑事判决终结止</w:t>
      </w:r>
      <w:r>
        <w:rPr>
          <w:rFonts w:hint="eastAsia" w:ascii="仿宋_GB2312" w:hAnsi="宋体" w:eastAsia="仿宋_GB2312"/>
          <w:sz w:val="28"/>
          <w:szCs w:val="28"/>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宋体" w:eastAsia="仿宋_GB2312"/>
          <w:sz w:val="28"/>
          <w:szCs w:val="28"/>
          <w:u w:val="single"/>
          <w:lang w:eastAsia="zh-CN"/>
        </w:rPr>
      </w:pPr>
      <w:r>
        <w:rPr>
          <w:rFonts w:hint="eastAsia" w:ascii="仿宋_GB2312" w:hAnsi="宋体" w:eastAsia="仿宋_GB2312"/>
          <w:sz w:val="28"/>
          <w:szCs w:val="28"/>
          <w:u w:val="single"/>
          <w:lang w:val="en-US" w:eastAsia="zh-CN"/>
        </w:rPr>
        <w:t>甲方与对方</w:t>
      </w:r>
      <w:r>
        <w:rPr>
          <w:rFonts w:hint="eastAsia" w:ascii="仿宋_GB2312" w:hAnsi="宋体" w:eastAsia="仿宋_GB2312"/>
          <w:sz w:val="28"/>
          <w:szCs w:val="28"/>
          <w:u w:val="single"/>
          <w:lang w:eastAsia="zh-CN"/>
        </w:rPr>
        <w:t>达成和解的</w:t>
      </w:r>
      <w:r>
        <w:rPr>
          <w:rFonts w:hint="eastAsia" w:ascii="仿宋_GB2312" w:hAnsi="宋体" w:eastAsia="仿宋_GB2312"/>
          <w:sz w:val="28"/>
          <w:szCs w:val="28"/>
          <w:u w:val="single"/>
          <w:lang w:val="en-US" w:eastAsia="zh-CN"/>
        </w:rPr>
        <w:t>或者其他原因放弃控告的</w:t>
      </w:r>
      <w:r>
        <w:rPr>
          <w:rFonts w:hint="eastAsia" w:ascii="仿宋_GB2312" w:hAnsi="宋体" w:eastAsia="仿宋_GB2312"/>
          <w:sz w:val="28"/>
          <w:szCs w:val="28"/>
          <w:u w:val="single"/>
          <w:lang w:eastAsia="zh-CN"/>
        </w:rPr>
        <w:t>，视为本协议履行完毕，律师费需要全部付清。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_GB2312" w:hAnsi="宋体" w:eastAsia="仿宋_GB2312"/>
          <w:sz w:val="28"/>
          <w:szCs w:val="28"/>
          <w:u w:val="none"/>
          <w:lang w:eastAsia="zh-CN"/>
        </w:rPr>
        <w:t>四</w:t>
      </w:r>
      <w:r>
        <w:rPr>
          <w:rFonts w:hint="eastAsia" w:ascii="仿宋" w:hAnsi="仿宋" w:eastAsia="仿宋" w:cs="仿宋"/>
          <w:sz w:val="28"/>
          <w:szCs w:val="28"/>
          <w:lang w:val="en-US" w:eastAsia="zh-CN"/>
        </w:rPr>
        <w:t>、</w:t>
      </w:r>
      <w:r>
        <w:rPr>
          <w:rFonts w:hint="eastAsia" w:ascii="仿宋_GB2312" w:hAnsi="宋体" w:eastAsia="仿宋_GB2312"/>
          <w:sz w:val="28"/>
          <w:szCs w:val="28"/>
        </w:rPr>
        <w:t>甲方委托乙方律师的代理权限：</w:t>
      </w:r>
      <w:r>
        <w:rPr>
          <w:rFonts w:hint="eastAsia" w:ascii="仿宋_GB2312" w:hAnsi="宋体" w:eastAsia="仿宋_GB2312"/>
          <w:sz w:val="28"/>
          <w:szCs w:val="28"/>
          <w:u w:val="single"/>
        </w:rPr>
        <w:t>以授权委托书为准</w:t>
      </w:r>
      <w:r>
        <w:rPr>
          <w:rFonts w:hint="eastAsia" w:ascii="仿宋_GB2312" w:hAnsi="宋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_GB2312" w:hAnsi="宋体" w:eastAsia="仿宋_GB2312"/>
          <w:sz w:val="28"/>
          <w:szCs w:val="28"/>
        </w:rPr>
      </w:pPr>
      <w:r>
        <w:rPr>
          <w:rFonts w:hint="eastAsia" w:ascii="仿宋" w:hAnsi="仿宋" w:eastAsia="仿宋" w:cs="仿宋"/>
          <w:sz w:val="28"/>
          <w:szCs w:val="28"/>
          <w:lang w:val="en-US" w:eastAsia="zh-CN"/>
        </w:rPr>
        <w:t>五、</w:t>
      </w:r>
      <w:r>
        <w:rPr>
          <w:rFonts w:hint="eastAsia" w:ascii="仿宋_GB2312" w:hAnsi="宋体" w:eastAsia="仿宋_GB2312"/>
          <w:sz w:val="28"/>
          <w:szCs w:val="28"/>
        </w:rPr>
        <w:t>甲方必须如实向乙方律师陈述案情，提供本案有关证据，并积极协助乙方工作，为乙方律师提供必要的工作条件。乙方律师接受委托后发现甲方捏造事实、弄虚作假、委托事项违法或者甲方利用乙方律师提供的服务从事违法活动的有权拒绝或终止代理，依约收取的代理费用不予退还。</w:t>
      </w:r>
    </w:p>
    <w:p>
      <w:pPr>
        <w:keepNext w:val="0"/>
        <w:keepLines w:val="0"/>
        <w:pageBreakBefore w:val="0"/>
        <w:kinsoku/>
        <w:overflowPunct/>
        <w:topLinePunct w:val="0"/>
        <w:autoSpaceDE/>
        <w:autoSpaceDN/>
        <w:bidi w:val="0"/>
        <w:adjustRightInd/>
        <w:snapToGrid/>
        <w:spacing w:line="360" w:lineRule="auto"/>
        <w:ind w:firstLine="562" w:firstLineChars="200"/>
        <w:textAlignment w:val="auto"/>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lang w:val="en-US" w:eastAsia="zh-CN"/>
        </w:rPr>
        <w:t>六</w:t>
      </w:r>
      <w:r>
        <w:rPr>
          <w:rFonts w:hint="eastAsia" w:ascii="仿宋" w:hAnsi="仿宋" w:eastAsia="仿宋" w:cs="仿宋"/>
          <w:b/>
          <w:bCs/>
          <w:color w:val="333333"/>
          <w:sz w:val="28"/>
          <w:szCs w:val="28"/>
          <w:shd w:val="clear" w:color="auto" w:fill="FFFFFF"/>
        </w:rPr>
        <w:t>、其他事项</w:t>
      </w:r>
    </w:p>
    <w:p>
      <w:pPr>
        <w:keepNext w:val="0"/>
        <w:keepLines w:val="0"/>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color w:val="333333"/>
          <w:sz w:val="28"/>
          <w:szCs w:val="28"/>
          <w:shd w:val="clear" w:color="auto" w:fill="FFFFFF"/>
        </w:rPr>
        <w:t>（一）本合同服务范围仅限于</w:t>
      </w:r>
      <w:r>
        <w:rPr>
          <w:rFonts w:hint="eastAsia" w:ascii="仿宋" w:hAnsi="仿宋" w:eastAsia="仿宋" w:cs="仿宋"/>
          <w:color w:val="333333"/>
          <w:sz w:val="28"/>
          <w:szCs w:val="28"/>
          <w:u w:val="single"/>
          <w:shd w:val="clear" w:color="auto" w:fill="FFFFFF"/>
        </w:rPr>
        <w:t>安徽地区</w:t>
      </w:r>
      <w:r>
        <w:rPr>
          <w:rFonts w:hint="eastAsia" w:ascii="仿宋" w:hAnsi="仿宋" w:eastAsia="仿宋" w:cs="仿宋"/>
          <w:color w:val="333333"/>
          <w:sz w:val="28"/>
          <w:szCs w:val="28"/>
          <w:shd w:val="clear" w:color="auto" w:fill="FFFFFF"/>
        </w:rPr>
        <w:t>，如果委托案件因管辖问题移送到外地，视为本合同履行结束，已经支付的费用不再退还。</w:t>
      </w:r>
    </w:p>
    <w:p>
      <w:pPr>
        <w:keepNext w:val="0"/>
        <w:keepLines w:val="0"/>
        <w:pageBreakBefore w:val="0"/>
        <w:kinsoku/>
        <w:overflowPunct/>
        <w:topLinePunct w:val="0"/>
        <w:autoSpaceDE/>
        <w:autoSpaceDN/>
        <w:bidi w:val="0"/>
        <w:adjustRightInd/>
        <w:snapToGrid/>
        <w:spacing w:line="360" w:lineRule="auto"/>
        <w:ind w:firstLine="560" w:firstLineChars="200"/>
        <w:textAlignment w:val="auto"/>
        <w:rPr>
          <w:rFonts w:hint="eastAsia" w:ascii="仿宋_GB2312" w:eastAsia="仿宋_GB2312"/>
          <w:sz w:val="28"/>
          <w:szCs w:val="28"/>
        </w:rPr>
      </w:pPr>
      <w:r>
        <w:rPr>
          <w:rFonts w:hint="eastAsia" w:ascii="仿宋" w:hAnsi="仿宋" w:eastAsia="仿宋" w:cs="仿宋"/>
          <w:sz w:val="28"/>
          <w:szCs w:val="28"/>
        </w:rPr>
        <w:t>（二）本协议签订后，如委托人单方解除本协议，则本协议约定的律师义务视为履行完毕，</w:t>
      </w:r>
      <w:r>
        <w:rPr>
          <w:rFonts w:hint="eastAsia" w:ascii="仿宋" w:hAnsi="仿宋" w:eastAsia="仿宋" w:cs="仿宋"/>
          <w:sz w:val="28"/>
          <w:szCs w:val="28"/>
          <w:lang w:val="en-US" w:eastAsia="zh-CN"/>
        </w:rPr>
        <w:t>已经</w:t>
      </w:r>
      <w:r>
        <w:rPr>
          <w:rFonts w:hint="eastAsia" w:ascii="仿宋" w:hAnsi="仿宋" w:eastAsia="仿宋" w:cs="仿宋"/>
          <w:sz w:val="28"/>
          <w:szCs w:val="28"/>
        </w:rPr>
        <w:t>收取的律师费用不予退还</w:t>
      </w:r>
      <w:r>
        <w:rPr>
          <w:rFonts w:hint="eastAsia" w:ascii="仿宋_GB2312" w:eastAsia="仿宋_GB2312"/>
          <w:sz w:val="28"/>
          <w:szCs w:val="28"/>
        </w:rPr>
        <w:t xml:space="preserve">。 </w:t>
      </w:r>
    </w:p>
    <w:p>
      <w:pPr>
        <w:keepNext w:val="0"/>
        <w:keepLines w:val="0"/>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_GB2312" w:eastAsia="仿宋_GB2312"/>
          <w:sz w:val="28"/>
          <w:szCs w:val="28"/>
        </w:rPr>
        <w:t>（三）</w:t>
      </w:r>
      <w:r>
        <w:rPr>
          <w:rFonts w:hint="eastAsia" w:ascii="仿宋" w:hAnsi="仿宋" w:eastAsia="仿宋" w:cs="仿宋"/>
          <w:b/>
          <w:bCs/>
          <w:sz w:val="28"/>
          <w:szCs w:val="28"/>
        </w:rPr>
        <w:t>如委托人</w:t>
      </w:r>
      <w:r>
        <w:rPr>
          <w:rFonts w:hint="eastAsia" w:ascii="仿宋" w:hAnsi="仿宋" w:eastAsia="仿宋" w:cs="仿宋"/>
          <w:b/>
          <w:bCs/>
          <w:sz w:val="28"/>
          <w:szCs w:val="28"/>
          <w:lang w:val="en-US" w:eastAsia="zh-CN"/>
        </w:rPr>
        <w:t>与对方达成和解主动放弃控告</w:t>
      </w:r>
      <w:r>
        <w:rPr>
          <w:rFonts w:hint="eastAsia" w:ascii="仿宋" w:hAnsi="仿宋" w:eastAsia="仿宋" w:cs="仿宋"/>
          <w:b/>
          <w:bCs/>
          <w:sz w:val="28"/>
          <w:szCs w:val="28"/>
        </w:rPr>
        <w:t>，本协议律师工作即视为履行完毕，收取的律师费用不予退还。</w:t>
      </w:r>
    </w:p>
    <w:p>
      <w:pPr>
        <w:keepNext w:val="0"/>
        <w:keepLines w:val="0"/>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委托方应如实向受托方陈述案情，不向受托方提出超出法律规定和行业规定的要求，并确保支付的上述费用系合法的收入或借款。受托方就该案讨论过程中对案件结果的预判，是基于委托方提供的案件情况所作出的初步判断，该判断不代表受托方对案件处理结果的保证。</w:t>
      </w:r>
    </w:p>
    <w:p>
      <w:pPr>
        <w:keepNext w:val="0"/>
        <w:keepLines w:val="0"/>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（五）甲方就有关本案的诉讼文书同意采用短信或微信的电子方式送达，受送达人移动电话/微信：</w:t>
      </w:r>
      <w:r>
        <w:rPr>
          <w:rFonts w:hint="eastAsia" w:ascii="仿宋" w:hAnsi="仿宋" w:eastAsia="仿宋" w:cs="仿宋"/>
          <w:sz w:val="28"/>
          <w:szCs w:val="28"/>
          <w:u w:val="single"/>
        </w:rPr>
        <w:t>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（六）本协议一式三份，自双方签字之日生效，由委托人持一份、律师事务所持二份；本协议书如需变更，另行书面协议。</w:t>
      </w:r>
    </w:p>
    <w:p>
      <w:pPr>
        <w:keepNext w:val="0"/>
        <w:keepLines w:val="0"/>
        <w:pageBreakBefore w:val="0"/>
        <w:kinsoku/>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（七）如因本协议的履行发生争议，任何一方均可向合肥仲裁委员会提起仲裁。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eastAsia="仿宋_GB2312"/>
          <w:sz w:val="28"/>
          <w:szCs w:val="28"/>
          <w:u w:val="single"/>
        </w:rPr>
      </w:pPr>
      <w:r>
        <w:rPr>
          <w:rFonts w:hint="eastAsia" w:ascii="仿宋_GB2312" w:hAnsi="宋体" w:eastAsia="仿宋_GB2312"/>
          <w:sz w:val="28"/>
          <w:szCs w:val="28"/>
        </w:rPr>
        <w:t>甲方：</w:t>
      </w:r>
      <w:r>
        <w:rPr>
          <w:rFonts w:hint="eastAsia" w:ascii="仿宋_GB2312" w:eastAsia="仿宋_GB2312"/>
          <w:color w:val="FF0000"/>
          <w:sz w:val="28"/>
          <w:szCs w:val="28"/>
          <w:u w:val="single"/>
        </w:rPr>
        <w:t xml:space="preserve">            </w:t>
      </w:r>
      <w:r>
        <w:rPr>
          <w:rFonts w:hint="eastAsia" w:ascii="仿宋_GB2312" w:hAnsi="宋体" w:eastAsia="仿宋_GB2312"/>
          <w:color w:val="FF0000"/>
          <w:sz w:val="28"/>
          <w:szCs w:val="28"/>
        </w:rPr>
        <w:t xml:space="preserve"> </w:t>
      </w:r>
      <w:r>
        <w:rPr>
          <w:rFonts w:hint="eastAsia" w:ascii="仿宋_GB2312" w:hAnsi="宋体" w:eastAsia="仿宋_GB2312"/>
          <w:sz w:val="28"/>
          <w:szCs w:val="28"/>
        </w:rPr>
        <w:t xml:space="preserve">           乙方：</w:t>
      </w:r>
      <w:r>
        <w:rPr>
          <w:rFonts w:hint="eastAsia" w:ascii="仿宋_GB2312" w:hAnsi="宋体" w:eastAsia="仿宋_GB2312"/>
          <w:sz w:val="28"/>
          <w:szCs w:val="28"/>
          <w:u w:val="single"/>
        </w:rPr>
        <w:t xml:space="preserve">安徽金亚太律师事务所 </w:t>
      </w:r>
      <w:r>
        <w:rPr>
          <w:rFonts w:hint="eastAsia" w:ascii="仿宋_GB2312" w:hAnsi="宋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eastAsia="仿宋_GB2312"/>
          <w:b/>
          <w:sz w:val="28"/>
          <w:szCs w:val="28"/>
          <w:u w:val="single"/>
        </w:rPr>
      </w:pPr>
      <w:r>
        <w:rPr>
          <w:rFonts w:hint="eastAsia" w:ascii="仿宋_GB2312" w:hAnsi="宋体" w:eastAsia="仿宋_GB2312"/>
          <w:sz w:val="28"/>
          <w:szCs w:val="28"/>
          <w:lang w:eastAsia="zh-CN"/>
        </w:rPr>
        <w:t>日期：</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6" w:firstLineChars="0"/>
        <w:jc w:val="left"/>
        <w:textAlignment w:val="auto"/>
        <w:outlineLvl w:val="9"/>
        <w:rPr>
          <w:rFonts w:hint="eastAsia" w:ascii="仿宋_GB2312" w:hAnsi="宋体" w:eastAsia="仿宋_GB2312"/>
          <w:sz w:val="28"/>
          <w:szCs w:val="28"/>
        </w:rPr>
      </w:pP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03D860"/>
    <w:multiLevelType w:val="singleLevel"/>
    <w:tmpl w:val="5103D86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NzFjMDYwNmY0OTMyMmYwNmVjNGMzMGU1ODQ2NDEifQ=="/>
  </w:docVars>
  <w:rsids>
    <w:rsidRoot w:val="00000000"/>
    <w:rsid w:val="00C368C3"/>
    <w:rsid w:val="029167E5"/>
    <w:rsid w:val="056106F1"/>
    <w:rsid w:val="070000D4"/>
    <w:rsid w:val="0BFE3961"/>
    <w:rsid w:val="14215C1B"/>
    <w:rsid w:val="1444190A"/>
    <w:rsid w:val="17233A58"/>
    <w:rsid w:val="1DF93ACF"/>
    <w:rsid w:val="21425423"/>
    <w:rsid w:val="215E08E2"/>
    <w:rsid w:val="25C46758"/>
    <w:rsid w:val="2C8B5838"/>
    <w:rsid w:val="2F911A4F"/>
    <w:rsid w:val="346B00A7"/>
    <w:rsid w:val="34AF2977"/>
    <w:rsid w:val="3C8B7826"/>
    <w:rsid w:val="3E002BD8"/>
    <w:rsid w:val="483B122A"/>
    <w:rsid w:val="4A2B242B"/>
    <w:rsid w:val="4AF34405"/>
    <w:rsid w:val="4DBA7F6B"/>
    <w:rsid w:val="4FBB7FCB"/>
    <w:rsid w:val="5356799D"/>
    <w:rsid w:val="5AC266B1"/>
    <w:rsid w:val="62100FDD"/>
    <w:rsid w:val="637A79B2"/>
    <w:rsid w:val="63D741CF"/>
    <w:rsid w:val="664663E8"/>
    <w:rsid w:val="724740E5"/>
    <w:rsid w:val="74D86DA5"/>
    <w:rsid w:val="754461E9"/>
    <w:rsid w:val="7C3F4058"/>
    <w:rsid w:val="7DD547CA"/>
    <w:rsid w:val="7F202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sz w:val="28"/>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519</Words>
  <Characters>549</Characters>
  <Lines>0</Lines>
  <Paragraphs>0</Paragraphs>
  <TotalTime>6</TotalTime>
  <ScaleCrop>false</ScaleCrop>
  <LinksUpToDate>false</LinksUpToDate>
  <CharactersWithSpaces>744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2021-03-31T08:05:00Z</dcterms:created>
  <dc:creator>86158</dc:creator>
  <cp:lastModifiedBy>合肥律师苏义飞</cp:lastModifiedBy>
  <cp:lastPrinted>2023-08-01T11:00:00Z</cp:lastPrinted>
  <dcterms:modified xsi:type="dcterms:W3CDTF">2024-03-27T01:47:42Z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A1732F7EAF04469CAA4AAB645437AB7C_13</vt:lpwstr>
  </property>
</Properties>
</file>